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97483" w:rsidRDefault="00D97483" w:rsidP="00D97483">
      <w:pPr>
        <w:ind w:left="993" w:hanging="426"/>
        <w:rPr>
          <w:rFonts w:ascii="Verdana" w:hAnsi="Verdana"/>
          <w:noProof/>
          <w:sz w:val="44"/>
          <w:szCs w:val="44"/>
        </w:rPr>
      </w:pPr>
      <w:r w:rsidRPr="00D97483">
        <w:rPr>
          <w:rFonts w:ascii="Verdana" w:hAnsi="Verdana"/>
          <w:noProof/>
          <w:sz w:val="44"/>
          <w:szCs w:val="44"/>
        </w:rPr>
        <w:t xml:space="preserve">Walken </w:t>
      </w:r>
      <w:r w:rsidR="004A53AC">
        <w:rPr>
          <w:rFonts w:ascii="Verdana" w:hAnsi="Verdana"/>
          <w:noProof/>
          <w:sz w:val="44"/>
          <w:szCs w:val="44"/>
        </w:rPr>
        <w:t>und Natur in Lappland</w:t>
      </w:r>
    </w:p>
    <w:p w:rsidR="00554DBF" w:rsidRDefault="00FD325D" w:rsidP="00554DBF">
      <w:pPr>
        <w:ind w:left="993" w:hanging="426"/>
        <w:rPr>
          <w:rFonts w:ascii="Verdana" w:hAnsi="Verdana"/>
          <w:b/>
          <w:noProof/>
        </w:rPr>
      </w:pPr>
      <w:r w:rsidRPr="00374E64">
        <w:rPr>
          <w:rFonts w:ascii="Verdana" w:hAnsi="Verdana"/>
          <w:b/>
          <w:noProof/>
        </w:rPr>
        <w:t xml:space="preserve">Vom </w:t>
      </w:r>
      <w:r w:rsidR="008D274F">
        <w:rPr>
          <w:rFonts w:ascii="Verdana" w:hAnsi="Verdana"/>
          <w:b/>
          <w:noProof/>
        </w:rPr>
        <w:t>23. b</w:t>
      </w:r>
      <w:bookmarkStart w:id="0" w:name="_GoBack"/>
      <w:bookmarkEnd w:id="0"/>
      <w:r w:rsidR="009E7E43">
        <w:rPr>
          <w:rFonts w:ascii="Verdana" w:hAnsi="Verdana"/>
          <w:b/>
          <w:noProof/>
        </w:rPr>
        <w:t>is 30. Mai 2015</w:t>
      </w:r>
    </w:p>
    <w:p w:rsidR="00374E64" w:rsidRPr="00374E64" w:rsidRDefault="00374E64" w:rsidP="00554DBF">
      <w:pPr>
        <w:ind w:left="993" w:hanging="426"/>
        <w:rPr>
          <w:rFonts w:ascii="Verdana" w:hAnsi="Verdana"/>
          <w:b/>
          <w:noProof/>
        </w:rPr>
      </w:pPr>
    </w:p>
    <w:p w:rsidR="0027669B" w:rsidRDefault="009E7E43" w:rsidP="0027669B">
      <w:pPr>
        <w:keepNext/>
        <w:ind w:left="993" w:hanging="426"/>
        <w:jc w:val="center"/>
      </w:pPr>
      <w:r>
        <w:rPr>
          <w:rFonts w:ascii="Verdana" w:hAnsi="Verdana"/>
          <w:noProof/>
        </w:rPr>
        <w:drawing>
          <wp:inline distT="0" distB="0" distL="0" distR="0" wp14:anchorId="672931E4" wp14:editId="326BDB1C">
            <wp:extent cx="2362200" cy="3149109"/>
            <wp:effectExtent l="0" t="0" r="0" b="0"/>
            <wp:docPr id="4" name="Grafik 4" descr="C:\Users\Brigitte\Pictures\2013-04-15\P103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Pictures\2013-04-15\P1030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03" cy="31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B" w:rsidRDefault="0027669B" w:rsidP="0027669B">
      <w:pPr>
        <w:pStyle w:val="Beschriftung"/>
        <w:jc w:val="center"/>
      </w:pPr>
      <w:r>
        <w:t>Kota am Seminarplatz</w:t>
      </w:r>
    </w:p>
    <w:p w:rsidR="0027669B" w:rsidRDefault="0027669B" w:rsidP="00D97483">
      <w:pPr>
        <w:ind w:firstLine="567"/>
        <w:rPr>
          <w:rFonts w:ascii="Verdana" w:hAnsi="Verdana"/>
        </w:rPr>
      </w:pPr>
    </w:p>
    <w:p w:rsidR="00632968" w:rsidRDefault="00D97483" w:rsidP="00D97483">
      <w:pPr>
        <w:ind w:firstLine="567"/>
        <w:rPr>
          <w:rFonts w:ascii="Verdana" w:hAnsi="Verdana"/>
        </w:rPr>
      </w:pPr>
      <w:r w:rsidRPr="00D97483">
        <w:rPr>
          <w:rFonts w:ascii="Verdana" w:hAnsi="Verdana"/>
        </w:rPr>
        <w:t>Liebe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WalkerInnen</w:t>
      </w:r>
      <w:proofErr w:type="spellEnd"/>
      <w:r w:rsidR="004A53AC">
        <w:rPr>
          <w:rFonts w:ascii="Verdana" w:hAnsi="Verdana"/>
        </w:rPr>
        <w:t xml:space="preserve"> und </w:t>
      </w:r>
      <w:proofErr w:type="spellStart"/>
      <w:r w:rsidR="004A53AC">
        <w:rPr>
          <w:rFonts w:ascii="Verdana" w:hAnsi="Verdana"/>
        </w:rPr>
        <w:t>FreundInnen</w:t>
      </w:r>
      <w:proofErr w:type="spellEnd"/>
      <w:r>
        <w:rPr>
          <w:rFonts w:ascii="Verdana" w:hAnsi="Verdana"/>
        </w:rPr>
        <w:t>,</w:t>
      </w:r>
    </w:p>
    <w:p w:rsidR="0027669B" w:rsidRDefault="0027669B" w:rsidP="00D97483">
      <w:pPr>
        <w:ind w:firstLine="567"/>
        <w:rPr>
          <w:rFonts w:ascii="Verdana" w:hAnsi="Verdana"/>
        </w:rPr>
      </w:pPr>
    </w:p>
    <w:p w:rsidR="004A53AC" w:rsidRDefault="00D97483" w:rsidP="00B034E8">
      <w:pPr>
        <w:ind w:left="-142"/>
        <w:rPr>
          <w:rFonts w:ascii="Verdana" w:hAnsi="Verdana"/>
        </w:rPr>
      </w:pPr>
      <w:r>
        <w:rPr>
          <w:rFonts w:ascii="Verdana" w:hAnsi="Verdana"/>
        </w:rPr>
        <w:t xml:space="preserve">Eine Woche lang </w:t>
      </w:r>
      <w:r w:rsidR="004A53AC">
        <w:rPr>
          <w:rFonts w:ascii="Verdana" w:hAnsi="Verdana"/>
        </w:rPr>
        <w:t>WALKEN und NATUR</w:t>
      </w:r>
      <w:r w:rsidR="00554DBF">
        <w:rPr>
          <w:rFonts w:ascii="Verdana" w:hAnsi="Verdana"/>
        </w:rPr>
        <w:t xml:space="preserve"> </w:t>
      </w:r>
      <w:r w:rsidR="004A53AC">
        <w:rPr>
          <w:rFonts w:ascii="Verdana" w:hAnsi="Verdana"/>
        </w:rPr>
        <w:t>in LAPPLAND:</w:t>
      </w:r>
    </w:p>
    <w:p w:rsidR="00D97483" w:rsidRDefault="0027669B" w:rsidP="00B034E8">
      <w:pPr>
        <w:ind w:left="-142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837BE" wp14:editId="5C8F50B5">
                <wp:simplePos x="0" y="0"/>
                <wp:positionH relativeFrom="column">
                  <wp:posOffset>-90170</wp:posOffset>
                </wp:positionH>
                <wp:positionV relativeFrom="paragraph">
                  <wp:posOffset>2059305</wp:posOffset>
                </wp:positionV>
                <wp:extent cx="2667000" cy="63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69B" w:rsidRPr="0027669B" w:rsidRDefault="0027669B" w:rsidP="0027669B">
                            <w:pPr>
                              <w:pStyle w:val="Beschriftung"/>
                            </w:pPr>
                            <w:proofErr w:type="spellStart"/>
                            <w:r>
                              <w:t>Mitternachtsonne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Ivalojoki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7.1pt;margin-top:162.15pt;width:210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" stroked="f">
                <v:textbox style="mso-fit-shape-to-text:t" inset="0,0,0,0">
                  <w:txbxContent>
                    <w:p w:rsidR="0027669B" w:rsidRPr="0027669B" w:rsidRDefault="0027669B" w:rsidP="0027669B">
                      <w:pPr>
                        <w:pStyle w:val="Beschriftung"/>
                      </w:pPr>
                      <w:proofErr w:type="spellStart"/>
                      <w:r>
                        <w:t>Mitternachtsonne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Ivalojoki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1905</wp:posOffset>
            </wp:positionV>
            <wp:extent cx="2667000" cy="2000250"/>
            <wp:effectExtent l="0" t="0" r="0" b="0"/>
            <wp:wrapSquare wrapText="bothSides"/>
            <wp:docPr id="6" name="Grafik 6" descr="C:\Users\Brigitte\Pictures\2013-04-15\P10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\Pictures\2013-04-15\P1030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AC">
        <w:rPr>
          <w:rFonts w:ascii="Verdana" w:hAnsi="Verdana"/>
        </w:rPr>
        <w:t xml:space="preserve">Der  </w:t>
      </w:r>
      <w:proofErr w:type="spellStart"/>
      <w:r w:rsidR="004A53AC">
        <w:rPr>
          <w:rFonts w:ascii="Verdana" w:hAnsi="Verdana"/>
        </w:rPr>
        <w:t>Inarisee</w:t>
      </w:r>
      <w:proofErr w:type="spellEnd"/>
      <w:r w:rsidR="004A53AC">
        <w:rPr>
          <w:rFonts w:ascii="Verdana" w:hAnsi="Verdana"/>
        </w:rPr>
        <w:t>, der</w:t>
      </w:r>
      <w:r w:rsidR="004A53AC" w:rsidRPr="004A53AC">
        <w:rPr>
          <w:rFonts w:ascii="Verdana" w:hAnsi="Verdana"/>
        </w:rPr>
        <w:t xml:space="preserve"> heilige See der Samen</w:t>
      </w:r>
      <w:r w:rsidR="004A53AC">
        <w:rPr>
          <w:rFonts w:ascii="Verdana" w:hAnsi="Verdana"/>
        </w:rPr>
        <w:t xml:space="preserve">, </w:t>
      </w:r>
      <w:r w:rsidR="004A53AC" w:rsidRPr="004A53AC">
        <w:rPr>
          <w:rFonts w:ascii="Verdana" w:hAnsi="Verdana"/>
        </w:rPr>
        <w:t xml:space="preserve"> liegt in einem der letzten </w:t>
      </w:r>
      <w:proofErr w:type="spellStart"/>
      <w:r w:rsidR="004A53AC" w:rsidRPr="004A53AC">
        <w:rPr>
          <w:rFonts w:ascii="Verdana" w:hAnsi="Verdana"/>
        </w:rPr>
        <w:t>Wildnisgebiete</w:t>
      </w:r>
      <w:proofErr w:type="spellEnd"/>
      <w:r w:rsidR="004A53AC" w:rsidRPr="004A53AC">
        <w:rPr>
          <w:rFonts w:ascii="Verdana" w:hAnsi="Verdana"/>
        </w:rPr>
        <w:t xml:space="preserve"> Nordeuropas in Finnland</w:t>
      </w:r>
      <w:r w:rsidR="004A53AC">
        <w:rPr>
          <w:rFonts w:ascii="Verdana" w:hAnsi="Verdana"/>
        </w:rPr>
        <w:t>, etwa 300 Km nördlich vom Polarkreis.</w:t>
      </w:r>
    </w:p>
    <w:p w:rsidR="00B034E8" w:rsidRDefault="009E7E43" w:rsidP="00B034E8">
      <w:pPr>
        <w:ind w:left="-142"/>
        <w:rPr>
          <w:rFonts w:ascii="Verdana" w:hAnsi="Verdana"/>
        </w:rPr>
      </w:pPr>
      <w:r>
        <w:rPr>
          <w:rFonts w:ascii="Verdana" w:hAnsi="Verdana"/>
        </w:rPr>
        <w:t>Mai ist die Zeit im hohen Norden, in der die Sonne nicht untergeht.</w:t>
      </w:r>
    </w:p>
    <w:p w:rsidR="009E7E43" w:rsidRDefault="009E7E43" w:rsidP="0027669B">
      <w:pPr>
        <w:ind w:left="4248"/>
        <w:rPr>
          <w:rFonts w:ascii="Verdana" w:hAnsi="Verdana"/>
        </w:rPr>
      </w:pPr>
      <w:r>
        <w:rPr>
          <w:rFonts w:ascii="Verdana" w:hAnsi="Verdana"/>
        </w:rPr>
        <w:t xml:space="preserve">Die Vegetation erwacht aus dem langen Winterschlaf  und man kann dem Wachstum der Birkenblätter lauschen… die </w:t>
      </w:r>
      <w:r>
        <w:rPr>
          <w:rFonts w:ascii="Verdana" w:hAnsi="Verdana"/>
        </w:rPr>
        <w:t xml:space="preserve">Zugvögel </w:t>
      </w:r>
      <w:r>
        <w:rPr>
          <w:rFonts w:ascii="Verdana" w:hAnsi="Verdana"/>
        </w:rPr>
        <w:t>kommen nach und nach an den See zurück.</w:t>
      </w:r>
    </w:p>
    <w:p w:rsidR="0027669B" w:rsidRDefault="0027669B" w:rsidP="009B7AB9">
      <w:pPr>
        <w:ind w:left="567"/>
        <w:rPr>
          <w:rFonts w:ascii="Verdana" w:hAnsi="Verdana"/>
          <w:b/>
        </w:rPr>
      </w:pPr>
    </w:p>
    <w:p w:rsidR="0027669B" w:rsidRDefault="0027669B" w:rsidP="009B7AB9">
      <w:pPr>
        <w:ind w:left="567"/>
        <w:rPr>
          <w:rFonts w:ascii="Verdana" w:hAnsi="Verdana"/>
          <w:b/>
        </w:rPr>
      </w:pPr>
    </w:p>
    <w:p w:rsidR="009B7AB9" w:rsidRDefault="004A53AC" w:rsidP="009B7AB9">
      <w:pPr>
        <w:ind w:left="567"/>
        <w:rPr>
          <w:rFonts w:ascii="Verdana" w:hAnsi="Verdana"/>
        </w:rPr>
      </w:pPr>
      <w:r>
        <w:rPr>
          <w:rFonts w:ascii="Verdana" w:hAnsi="Verdana"/>
          <w:b/>
        </w:rPr>
        <w:lastRenderedPageBreak/>
        <w:t>Seminarinhalt</w:t>
      </w:r>
      <w:r w:rsidR="009B7AB9" w:rsidRPr="009B7AB9">
        <w:rPr>
          <w:rFonts w:ascii="Verdana" w:hAnsi="Verdana"/>
        </w:rPr>
        <w:t>:</w:t>
      </w:r>
      <w:r w:rsidR="009B7AB9">
        <w:rPr>
          <w:rFonts w:ascii="Verdana" w:hAnsi="Verdana"/>
        </w:rPr>
        <w:t xml:space="preserve"> </w:t>
      </w:r>
    </w:p>
    <w:p w:rsidR="00B034E8" w:rsidRDefault="00B034E8" w:rsidP="009B7AB9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>-</w:t>
      </w:r>
      <w:r>
        <w:rPr>
          <w:rFonts w:ascii="Verdana" w:hAnsi="Verdana"/>
        </w:rPr>
        <w:t xml:space="preserve"> Kennenlernen bzw. Vertiefen von WALKING IN YOUR SHOES ®</w:t>
      </w:r>
    </w:p>
    <w:p w:rsidR="00B034E8" w:rsidRPr="00B034E8" w:rsidRDefault="00B034E8" w:rsidP="00B034E8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>-</w:t>
      </w:r>
      <w:r w:rsidRPr="00B034E8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B034E8">
        <w:rPr>
          <w:rFonts w:ascii="Verdana" w:hAnsi="Verdana"/>
        </w:rPr>
        <w:t xml:space="preserve">Erlernen bzw. Vertiefen der Technik des schamanischen Reisens </w:t>
      </w:r>
    </w:p>
    <w:p w:rsidR="00B034E8" w:rsidRPr="00B034E8" w:rsidRDefault="00B034E8" w:rsidP="00B034E8">
      <w:pPr>
        <w:ind w:left="567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Walks</w:t>
      </w:r>
      <w:proofErr w:type="spellEnd"/>
      <w:r>
        <w:rPr>
          <w:rFonts w:ascii="Verdana" w:hAnsi="Verdana"/>
        </w:rPr>
        <w:t xml:space="preserve"> und s</w:t>
      </w:r>
      <w:r w:rsidRPr="00B034E8">
        <w:rPr>
          <w:rFonts w:ascii="Verdana" w:hAnsi="Verdana"/>
        </w:rPr>
        <w:t xml:space="preserve">chamanische Reisen zu Themen, die jetzt anstehen (individuell  </w:t>
      </w:r>
    </w:p>
    <w:p w:rsidR="00B034E8" w:rsidRDefault="00B034E8" w:rsidP="00B034E8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 xml:space="preserve">  und kollektiv)</w:t>
      </w:r>
    </w:p>
    <w:p w:rsidR="00643E97" w:rsidRDefault="00B034E8" w:rsidP="001A41F0">
      <w:pPr>
        <w:ind w:left="567"/>
        <w:rPr>
          <w:rFonts w:ascii="Verdana" w:hAnsi="Verdana"/>
        </w:rPr>
      </w:pPr>
      <w:r w:rsidRPr="00B034E8">
        <w:rPr>
          <w:rFonts w:ascii="Verdana" w:hAnsi="Verdana"/>
        </w:rPr>
        <w:t>-</w:t>
      </w:r>
      <w:r w:rsidRPr="00B034E8">
        <w:rPr>
          <w:rFonts w:ascii="Verdana" w:hAnsi="Verdana"/>
        </w:rPr>
        <w:tab/>
        <w:t>Stärkung der eigenen Intuition im Kontakt mit der Natur</w:t>
      </w:r>
      <w:r w:rsidR="00374E64">
        <w:rPr>
          <w:rFonts w:ascii="Verdana" w:hAnsi="Verdana"/>
        </w:rPr>
        <w:t xml:space="preserve">                                                                                                           </w:t>
      </w:r>
      <w:r w:rsidR="00643E97">
        <w:rPr>
          <w:rFonts w:ascii="Verdana" w:hAnsi="Verdana"/>
        </w:rPr>
        <w:t xml:space="preserve">            </w:t>
      </w:r>
    </w:p>
    <w:p w:rsidR="00643E97" w:rsidRDefault="00643E97" w:rsidP="004A53AC">
      <w:pPr>
        <w:rPr>
          <w:rFonts w:ascii="Verdana" w:hAnsi="Verdana"/>
        </w:rPr>
      </w:pPr>
    </w:p>
    <w:p w:rsidR="004A53AC" w:rsidRPr="004A53AC" w:rsidRDefault="001A41F0" w:rsidP="004A53A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AA4A4F3" wp14:editId="0958D57F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2580640" cy="1935480"/>
            <wp:effectExtent l="0" t="0" r="0" b="762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AC" w:rsidRPr="004A53AC">
        <w:rPr>
          <w:rFonts w:ascii="Verdana" w:hAnsi="Verdana"/>
        </w:rPr>
        <w:t xml:space="preserve">Da </w:t>
      </w:r>
      <w:r w:rsidR="004A53AC">
        <w:rPr>
          <w:rFonts w:ascii="Verdana" w:hAnsi="Verdana"/>
        </w:rPr>
        <w:t>Walken</w:t>
      </w:r>
      <w:r w:rsidR="004A53AC" w:rsidRPr="004A53AC">
        <w:rPr>
          <w:rFonts w:ascii="Verdana" w:hAnsi="Verdana"/>
        </w:rPr>
        <w:t xml:space="preserve"> und bewusstes Wahrnehmen der Natur im Mittelpunkt stehen, werden wir kurze, leichte Wanderungen unternehmen, zum Teil in Begleitung eines </w:t>
      </w:r>
      <w:proofErr w:type="spellStart"/>
      <w:r w:rsidR="004A53AC" w:rsidRPr="004A53AC">
        <w:rPr>
          <w:rFonts w:ascii="Verdana" w:hAnsi="Verdana"/>
        </w:rPr>
        <w:t>Wildnisführers</w:t>
      </w:r>
      <w:proofErr w:type="spellEnd"/>
      <w:r w:rsidR="004A53AC" w:rsidRPr="004A53AC">
        <w:rPr>
          <w:rFonts w:ascii="Verdana" w:hAnsi="Verdana"/>
        </w:rPr>
        <w:t>, der uns die örtlichen Besonderheiten aufzeigt und erklärt.</w:t>
      </w:r>
    </w:p>
    <w:p w:rsidR="004A53AC" w:rsidRDefault="004A53AC" w:rsidP="00527E22">
      <w:pPr>
        <w:spacing w:line="240" w:lineRule="auto"/>
        <w:ind w:left="4248"/>
        <w:rPr>
          <w:rFonts w:ascii="Verdana" w:hAnsi="Verdana"/>
        </w:rPr>
        <w:sectPr w:rsidR="004A53AC" w:rsidSect="00FC3697">
          <w:footerReference w:type="default" r:id="rId13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  <w:r w:rsidRPr="004A53AC">
        <w:rPr>
          <w:rFonts w:ascii="Verdana" w:hAnsi="Verdana"/>
        </w:rPr>
        <w:t xml:space="preserve">An einem Tag besuchen wir das </w:t>
      </w:r>
      <w:proofErr w:type="spellStart"/>
      <w:r w:rsidRPr="004A53AC">
        <w:rPr>
          <w:rFonts w:ascii="Verdana" w:hAnsi="Verdana"/>
        </w:rPr>
        <w:t>Samimuseum</w:t>
      </w:r>
      <w:proofErr w:type="spellEnd"/>
      <w:r w:rsidRPr="004A53AC">
        <w:rPr>
          <w:rFonts w:ascii="Verdana" w:hAnsi="Verdana"/>
        </w:rPr>
        <w:t xml:space="preserve"> in </w:t>
      </w:r>
      <w:proofErr w:type="spellStart"/>
      <w:r w:rsidRPr="004A53AC">
        <w:rPr>
          <w:rFonts w:ascii="Verdana" w:hAnsi="Verdana"/>
        </w:rPr>
        <w:t>Inari</w:t>
      </w:r>
      <w:proofErr w:type="spellEnd"/>
      <w:r w:rsidRPr="004A53AC">
        <w:rPr>
          <w:rFonts w:ascii="Verdana" w:hAnsi="Verdana"/>
        </w:rPr>
        <w:t>. Dort können wir uns über die Geschichte und Traditionen der Urbevölkerung informieren und landestypisches Kunsthandwerk erwerben.</w:t>
      </w:r>
    </w:p>
    <w:p w:rsidR="009E7E43" w:rsidRDefault="009E7E43" w:rsidP="009A531D">
      <w:pPr>
        <w:ind w:firstLine="709"/>
        <w:rPr>
          <w:rFonts w:ascii="Verdana" w:hAnsi="Verdana"/>
          <w:b/>
        </w:rPr>
      </w:pPr>
    </w:p>
    <w:p w:rsidR="0027669B" w:rsidRDefault="0027669B" w:rsidP="009A531D">
      <w:pPr>
        <w:ind w:firstLine="709"/>
        <w:rPr>
          <w:rFonts w:ascii="Verdana" w:hAnsi="Verdana"/>
          <w:b/>
        </w:rPr>
      </w:pPr>
    </w:p>
    <w:p w:rsidR="00E73A2D" w:rsidRDefault="009A531D" w:rsidP="009A531D">
      <w:pPr>
        <w:ind w:firstLine="709"/>
        <w:rPr>
          <w:rFonts w:ascii="Verdana" w:hAnsi="Verdana"/>
          <w:b/>
        </w:rPr>
      </w:pPr>
      <w:r w:rsidRPr="009A531D">
        <w:rPr>
          <w:rFonts w:ascii="Verdana" w:hAnsi="Verdana"/>
          <w:b/>
        </w:rPr>
        <w:t>Organisatorisches</w:t>
      </w:r>
    </w:p>
    <w:p w:rsidR="0035263D" w:rsidRPr="0035263D" w:rsidRDefault="00FD325D" w:rsidP="00527E22">
      <w:pPr>
        <w:rPr>
          <w:rFonts w:ascii="Verdana" w:hAnsi="Verdana"/>
        </w:rPr>
      </w:pPr>
      <w:r>
        <w:rPr>
          <w:rFonts w:ascii="Verdana" w:hAnsi="Verdana"/>
        </w:rPr>
        <w:tab/>
      </w:r>
      <w:r w:rsidR="00527E22">
        <w:rPr>
          <w:rFonts w:ascii="Verdana" w:hAnsi="Verdana"/>
        </w:rPr>
        <w:t xml:space="preserve">Sie reisen per Flugzeug nach </w:t>
      </w:r>
      <w:proofErr w:type="spellStart"/>
      <w:r w:rsidR="00527E22">
        <w:rPr>
          <w:rFonts w:ascii="Verdana" w:hAnsi="Verdana"/>
        </w:rPr>
        <w:t>Ivalo</w:t>
      </w:r>
      <w:proofErr w:type="spellEnd"/>
      <w:r w:rsidR="00527E22">
        <w:rPr>
          <w:rFonts w:ascii="Verdana" w:hAnsi="Verdana"/>
        </w:rPr>
        <w:t>.</w:t>
      </w:r>
    </w:p>
    <w:p w:rsidR="0035263D" w:rsidRPr="0035263D" w:rsidRDefault="00E73A2D" w:rsidP="0035263D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Von </w:t>
      </w:r>
      <w:proofErr w:type="spellStart"/>
      <w:r>
        <w:rPr>
          <w:rFonts w:ascii="Verdana" w:hAnsi="Verdana"/>
        </w:rPr>
        <w:t>Ivalo</w:t>
      </w:r>
      <w:proofErr w:type="spellEnd"/>
      <w:r w:rsidR="005E4967">
        <w:rPr>
          <w:rFonts w:ascii="Verdana" w:hAnsi="Verdana"/>
        </w:rPr>
        <w:t xml:space="preserve"> aus</w:t>
      </w:r>
      <w:r>
        <w:rPr>
          <w:rFonts w:ascii="Verdana" w:hAnsi="Verdana"/>
        </w:rPr>
        <w:t xml:space="preserve"> </w:t>
      </w:r>
      <w:r w:rsidR="0035263D" w:rsidRPr="0035263D">
        <w:rPr>
          <w:rFonts w:ascii="Verdana" w:hAnsi="Verdana"/>
        </w:rPr>
        <w:t>fahren wir</w:t>
      </w:r>
      <w:r w:rsidR="00527E22">
        <w:rPr>
          <w:rFonts w:ascii="Verdana" w:hAnsi="Verdana"/>
        </w:rPr>
        <w:t xml:space="preserve"> gemeinsam</w:t>
      </w:r>
      <w:r w:rsidR="0035263D" w:rsidRPr="0035263D">
        <w:rPr>
          <w:rFonts w:ascii="Verdana" w:hAnsi="Verdana"/>
        </w:rPr>
        <w:t xml:space="preserve"> im Mietauto</w:t>
      </w:r>
      <w:r w:rsidR="0035263D">
        <w:rPr>
          <w:rFonts w:ascii="Verdana" w:hAnsi="Verdana"/>
        </w:rPr>
        <w:t>/Boot</w:t>
      </w:r>
      <w:r w:rsidR="0035263D" w:rsidRPr="0035263D">
        <w:rPr>
          <w:rFonts w:ascii="Verdana" w:hAnsi="Verdana"/>
        </w:rPr>
        <w:t xml:space="preserve"> zu einem</w:t>
      </w:r>
      <w:r w:rsidR="007A5F51">
        <w:rPr>
          <w:rFonts w:ascii="Verdana" w:hAnsi="Verdana"/>
        </w:rPr>
        <w:t xml:space="preserve"> traditionellen</w:t>
      </w:r>
      <w:r w:rsidR="00FC75FF">
        <w:rPr>
          <w:rFonts w:ascii="Verdana" w:hAnsi="Verdana"/>
        </w:rPr>
        <w:t xml:space="preserve"> </w:t>
      </w:r>
      <w:proofErr w:type="spellStart"/>
      <w:r w:rsidR="00FC75FF">
        <w:rPr>
          <w:rFonts w:ascii="Verdana" w:hAnsi="Verdana"/>
        </w:rPr>
        <w:t>Samih</w:t>
      </w:r>
      <w:r w:rsidR="0035263D" w:rsidRPr="0035263D">
        <w:rPr>
          <w:rFonts w:ascii="Verdana" w:hAnsi="Verdana"/>
        </w:rPr>
        <w:t>olzhaus</w:t>
      </w:r>
      <w:proofErr w:type="spellEnd"/>
      <w:r w:rsidR="0035263D" w:rsidRPr="0035263D">
        <w:rPr>
          <w:rFonts w:ascii="Verdana" w:hAnsi="Verdana"/>
        </w:rPr>
        <w:t xml:space="preserve"> mit Sauna  </w:t>
      </w:r>
      <w:r>
        <w:rPr>
          <w:rFonts w:ascii="Verdana" w:hAnsi="Verdana"/>
        </w:rPr>
        <w:t xml:space="preserve">direkt </w:t>
      </w:r>
      <w:r w:rsidR="0035263D" w:rsidRPr="0035263D">
        <w:rPr>
          <w:rFonts w:ascii="Verdana" w:hAnsi="Verdana"/>
        </w:rPr>
        <w:t>am See.</w:t>
      </w:r>
    </w:p>
    <w:p w:rsidR="00581C76" w:rsidRDefault="0035263D" w:rsidP="0035263D">
      <w:pPr>
        <w:ind w:left="709"/>
        <w:rPr>
          <w:rFonts w:ascii="Verdana" w:hAnsi="Verdana"/>
        </w:rPr>
      </w:pPr>
      <w:r w:rsidRPr="0035263D">
        <w:rPr>
          <w:rFonts w:ascii="Verdana" w:hAnsi="Verdana"/>
        </w:rPr>
        <w:t>Die Verpflegung ist nach Wunsch der Teilnehmer vegetarisch oder landestypisch (v. a. Fisch, direkt vom See) und wird teilweise von uns selbst zubereitet.</w:t>
      </w:r>
    </w:p>
    <w:p w:rsidR="00D97483" w:rsidRPr="002B7346" w:rsidRDefault="0011459D" w:rsidP="0035263D">
      <w:pPr>
        <w:ind w:left="705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>Preise</w:t>
      </w:r>
      <w:r w:rsidR="009A531D">
        <w:rPr>
          <w:rFonts w:ascii="Verdana" w:hAnsi="Verdana"/>
          <w:noProof/>
          <w:highlight w:val="lightGray"/>
        </w:rPr>
        <w:t xml:space="preserve"> pro Person</w:t>
      </w:r>
      <w:r w:rsidRPr="002B7346">
        <w:rPr>
          <w:rFonts w:ascii="Verdana" w:hAnsi="Verdana"/>
          <w:noProof/>
          <w:highlight w:val="lightGray"/>
        </w:rPr>
        <w:t>:</w:t>
      </w:r>
    </w:p>
    <w:p w:rsidR="00353BC5" w:rsidRDefault="0011459D" w:rsidP="0011459D">
      <w:pPr>
        <w:ind w:firstLine="708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>Übernachtung</w:t>
      </w:r>
      <w:r w:rsidR="00A6015D">
        <w:rPr>
          <w:rFonts w:ascii="Verdana" w:hAnsi="Verdana"/>
          <w:noProof/>
          <w:highlight w:val="lightGray"/>
        </w:rPr>
        <w:t>skosten</w:t>
      </w:r>
      <w:r w:rsidR="00A6015D">
        <w:rPr>
          <w:rFonts w:ascii="Verdana" w:hAnsi="Verdana"/>
          <w:noProof/>
          <w:highlight w:val="lightGray"/>
        </w:rPr>
        <w:tab/>
      </w:r>
      <w:r w:rsidRPr="002B7346">
        <w:rPr>
          <w:rFonts w:ascii="Verdana" w:hAnsi="Verdana"/>
          <w:noProof/>
          <w:highlight w:val="lightGray"/>
        </w:rPr>
        <w:tab/>
        <w:t xml:space="preserve">  </w:t>
      </w:r>
      <w:r w:rsidRPr="002B7346">
        <w:rPr>
          <w:rFonts w:ascii="Verdana" w:hAnsi="Verdana"/>
          <w:noProof/>
          <w:highlight w:val="lightGray"/>
        </w:rPr>
        <w:tab/>
      </w:r>
      <w:r w:rsidR="009A531D">
        <w:rPr>
          <w:rFonts w:ascii="Verdana" w:hAnsi="Verdana"/>
          <w:noProof/>
          <w:highlight w:val="lightGray"/>
        </w:rPr>
        <w:t xml:space="preserve"> </w:t>
      </w:r>
      <w:r w:rsidR="00E73A2D">
        <w:rPr>
          <w:rFonts w:ascii="Verdana" w:hAnsi="Verdana"/>
          <w:noProof/>
          <w:highlight w:val="lightGray"/>
        </w:rPr>
        <w:tab/>
      </w:r>
      <w:r w:rsidR="009E7E43">
        <w:rPr>
          <w:rFonts w:ascii="Verdana" w:hAnsi="Verdana"/>
          <w:noProof/>
          <w:highlight w:val="lightGray"/>
        </w:rPr>
        <w:tab/>
      </w:r>
      <w:r w:rsidR="009E7E43">
        <w:rPr>
          <w:rFonts w:ascii="Verdana" w:hAnsi="Verdana"/>
          <w:noProof/>
          <w:highlight w:val="lightGray"/>
        </w:rPr>
        <w:tab/>
      </w:r>
      <w:r w:rsidR="009A531D">
        <w:rPr>
          <w:rFonts w:ascii="Verdana" w:hAnsi="Verdana"/>
          <w:noProof/>
          <w:highlight w:val="lightGray"/>
        </w:rPr>
        <w:t xml:space="preserve"> ca.</w:t>
      </w:r>
      <w:r w:rsidRPr="002B7346">
        <w:rPr>
          <w:rFonts w:ascii="Verdana" w:hAnsi="Verdana"/>
          <w:noProof/>
          <w:highlight w:val="lightGray"/>
        </w:rPr>
        <w:tab/>
        <w:t xml:space="preserve">€ </w:t>
      </w:r>
      <w:r w:rsidR="009E7E43">
        <w:rPr>
          <w:rFonts w:ascii="Verdana" w:hAnsi="Verdana"/>
          <w:noProof/>
          <w:highlight w:val="lightGray"/>
        </w:rPr>
        <w:t>1</w:t>
      </w:r>
      <w:r w:rsidR="009A531D">
        <w:rPr>
          <w:rFonts w:ascii="Verdana" w:hAnsi="Verdana"/>
          <w:noProof/>
          <w:highlight w:val="lightGray"/>
        </w:rPr>
        <w:t>00</w:t>
      </w:r>
      <w:r w:rsidR="00B034E8">
        <w:rPr>
          <w:rFonts w:ascii="Verdana" w:hAnsi="Verdana"/>
          <w:noProof/>
          <w:highlight w:val="lightGray"/>
        </w:rPr>
        <w:t>.-</w:t>
      </w:r>
      <w:r w:rsidR="009A531D">
        <w:rPr>
          <w:rFonts w:ascii="Verdana" w:hAnsi="Verdana"/>
          <w:noProof/>
          <w:highlight w:val="lightGray"/>
        </w:rPr>
        <w:t>*</w:t>
      </w:r>
    </w:p>
    <w:p w:rsidR="00A22D0E" w:rsidRPr="002B7346" w:rsidRDefault="00A22D0E" w:rsidP="0011459D">
      <w:pPr>
        <w:ind w:firstLine="708"/>
        <w:rPr>
          <w:rFonts w:ascii="Verdana" w:hAnsi="Verdana"/>
          <w:noProof/>
          <w:highlight w:val="lightGray"/>
        </w:rPr>
      </w:pPr>
      <w:r>
        <w:rPr>
          <w:rFonts w:ascii="Verdana" w:hAnsi="Verdana"/>
          <w:noProof/>
          <w:highlight w:val="lightGray"/>
        </w:rPr>
        <w:t>Brunch und Abendessen</w:t>
      </w:r>
      <w:r>
        <w:rPr>
          <w:rFonts w:ascii="Verdana" w:hAnsi="Verdana"/>
          <w:noProof/>
          <w:highlight w:val="lightGray"/>
        </w:rPr>
        <w:tab/>
        <w:t xml:space="preserve">                   </w:t>
      </w:r>
      <w:r w:rsidR="00E73A2D">
        <w:rPr>
          <w:rFonts w:ascii="Verdana" w:hAnsi="Verdana"/>
          <w:noProof/>
          <w:highlight w:val="lightGray"/>
        </w:rPr>
        <w:tab/>
      </w:r>
      <w:r w:rsidR="009E7E43">
        <w:rPr>
          <w:rFonts w:ascii="Verdana" w:hAnsi="Verdana"/>
          <w:noProof/>
          <w:highlight w:val="lightGray"/>
        </w:rPr>
        <w:tab/>
      </w:r>
      <w:r w:rsidR="009E7E43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 ca. </w:t>
      </w:r>
      <w:r w:rsidR="009A531D">
        <w:rPr>
          <w:rFonts w:ascii="Verdana" w:hAnsi="Verdana"/>
          <w:noProof/>
          <w:highlight w:val="lightGray"/>
        </w:rPr>
        <w:t xml:space="preserve"> </w:t>
      </w:r>
      <w:r>
        <w:rPr>
          <w:rFonts w:ascii="Verdana" w:hAnsi="Verdana"/>
          <w:noProof/>
          <w:highlight w:val="lightGray"/>
        </w:rPr>
        <w:t xml:space="preserve"> € 20.-/Tag</w:t>
      </w:r>
      <w:r w:rsidR="009A531D">
        <w:rPr>
          <w:rFonts w:ascii="Verdana" w:hAnsi="Verdana"/>
          <w:noProof/>
          <w:highlight w:val="lightGray"/>
        </w:rPr>
        <w:t>*</w:t>
      </w:r>
    </w:p>
    <w:p w:rsidR="0011459D" w:rsidRPr="002B7346" w:rsidRDefault="009A531D" w:rsidP="0011459D">
      <w:pPr>
        <w:ind w:firstLine="708"/>
        <w:rPr>
          <w:rFonts w:ascii="Verdana" w:hAnsi="Verdana"/>
          <w:noProof/>
          <w:highlight w:val="lightGray"/>
        </w:rPr>
      </w:pPr>
      <w:r>
        <w:rPr>
          <w:rFonts w:ascii="Verdana" w:hAnsi="Verdana"/>
          <w:noProof/>
          <w:highlight w:val="lightGray"/>
        </w:rPr>
        <w:t>Weitere Transportkosten vor Ort</w:t>
      </w:r>
      <w:r w:rsidR="00353BC5" w:rsidRPr="002B7346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  </w:t>
      </w:r>
      <w:r w:rsidR="00E73A2D">
        <w:rPr>
          <w:rFonts w:ascii="Verdana" w:hAnsi="Verdana"/>
          <w:noProof/>
          <w:highlight w:val="lightGray"/>
        </w:rPr>
        <w:tab/>
      </w:r>
      <w:r w:rsidR="009E7E43">
        <w:rPr>
          <w:rFonts w:ascii="Verdana" w:hAnsi="Verdana"/>
          <w:noProof/>
          <w:highlight w:val="lightGray"/>
        </w:rPr>
        <w:tab/>
      </w:r>
      <w:r w:rsidR="009E7E43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ca.  </w:t>
      </w:r>
      <w:r w:rsidR="00E73A2D">
        <w:rPr>
          <w:rFonts w:ascii="Verdana" w:hAnsi="Verdana"/>
          <w:noProof/>
          <w:highlight w:val="lightGray"/>
        </w:rPr>
        <w:t xml:space="preserve"> </w:t>
      </w:r>
      <w:r>
        <w:rPr>
          <w:rFonts w:ascii="Verdana" w:hAnsi="Verdana"/>
          <w:noProof/>
          <w:highlight w:val="lightGray"/>
        </w:rPr>
        <w:t xml:space="preserve"> € </w:t>
      </w:r>
      <w:r w:rsidR="00870758">
        <w:rPr>
          <w:rFonts w:ascii="Verdana" w:hAnsi="Verdana"/>
          <w:noProof/>
          <w:highlight w:val="lightGray"/>
        </w:rPr>
        <w:t>200</w:t>
      </w:r>
      <w:r>
        <w:rPr>
          <w:rFonts w:ascii="Verdana" w:hAnsi="Verdana"/>
          <w:noProof/>
          <w:highlight w:val="lightGray"/>
        </w:rPr>
        <w:t>.-*</w:t>
      </w:r>
    </w:p>
    <w:p w:rsidR="00353BC5" w:rsidRDefault="009A531D" w:rsidP="00353BC5">
      <w:pPr>
        <w:ind w:left="5670" w:hanging="4961"/>
        <w:rPr>
          <w:rFonts w:ascii="Verdana" w:hAnsi="Verdana"/>
          <w:noProof/>
          <w:highlight w:val="lightGray"/>
        </w:rPr>
      </w:pPr>
      <w:r>
        <w:rPr>
          <w:rFonts w:ascii="Verdana" w:hAnsi="Verdana"/>
          <w:noProof/>
          <w:highlight w:val="lightGray"/>
        </w:rPr>
        <w:t>Flug München/</w:t>
      </w:r>
      <w:r w:rsidR="00E73A2D">
        <w:rPr>
          <w:rFonts w:ascii="Verdana" w:hAnsi="Verdana"/>
          <w:noProof/>
          <w:highlight w:val="lightGray"/>
        </w:rPr>
        <w:t xml:space="preserve">Rovaniemi </w:t>
      </w:r>
      <w:r w:rsidR="009E7E43">
        <w:rPr>
          <w:rFonts w:ascii="Verdana" w:hAnsi="Verdana"/>
          <w:noProof/>
          <w:highlight w:val="lightGray"/>
        </w:rPr>
        <w:t xml:space="preserve">oder Ivalo </w:t>
      </w:r>
      <w:r>
        <w:rPr>
          <w:rFonts w:ascii="Verdana" w:hAnsi="Verdana"/>
          <w:noProof/>
          <w:highlight w:val="lightGray"/>
        </w:rPr>
        <w:t xml:space="preserve">und Zurück          </w:t>
      </w:r>
      <w:r w:rsidR="009E7E43">
        <w:rPr>
          <w:rFonts w:ascii="Verdana" w:hAnsi="Verdana"/>
          <w:noProof/>
          <w:highlight w:val="lightGray"/>
        </w:rPr>
        <w:tab/>
      </w:r>
      <w:r>
        <w:rPr>
          <w:rFonts w:ascii="Verdana" w:hAnsi="Verdana"/>
          <w:noProof/>
          <w:highlight w:val="lightGray"/>
        </w:rPr>
        <w:t xml:space="preserve">  </w:t>
      </w:r>
      <w:r w:rsidR="00870758">
        <w:rPr>
          <w:rFonts w:ascii="Verdana" w:hAnsi="Verdana"/>
          <w:noProof/>
          <w:highlight w:val="lightGray"/>
        </w:rPr>
        <w:t>z.Z. € 4</w:t>
      </w:r>
      <w:r w:rsidR="009E7E43">
        <w:rPr>
          <w:rFonts w:ascii="Verdana" w:hAnsi="Verdana"/>
          <w:noProof/>
          <w:highlight w:val="lightGray"/>
        </w:rPr>
        <w:t>5</w:t>
      </w:r>
      <w:r w:rsidR="00E73A2D">
        <w:rPr>
          <w:rFonts w:ascii="Verdana" w:hAnsi="Verdana"/>
          <w:noProof/>
          <w:highlight w:val="lightGray"/>
        </w:rPr>
        <w:t>0</w:t>
      </w:r>
      <w:r>
        <w:rPr>
          <w:rFonts w:ascii="Verdana" w:hAnsi="Verdana"/>
          <w:noProof/>
          <w:highlight w:val="lightGray"/>
        </w:rPr>
        <w:t>.-*</w:t>
      </w:r>
    </w:p>
    <w:p w:rsidR="009A531D" w:rsidRDefault="00527E22" w:rsidP="00353BC5">
      <w:pPr>
        <w:ind w:left="5670" w:hanging="4961"/>
        <w:rPr>
          <w:rFonts w:ascii="Verdana" w:hAnsi="Verdana"/>
          <w:noProof/>
          <w:highlight w:val="lightGray"/>
        </w:rPr>
      </w:pPr>
      <w:r>
        <w:rPr>
          <w:rFonts w:ascii="Verdana" w:hAnsi="Verdana"/>
          <w:b/>
          <w:noProof/>
          <w:highlight w:val="lightGray"/>
        </w:rPr>
        <w:t>Seminarpreis f</w:t>
      </w:r>
      <w:r w:rsidR="00A6015D">
        <w:rPr>
          <w:rFonts w:ascii="Verdana" w:hAnsi="Verdana"/>
          <w:b/>
          <w:noProof/>
          <w:highlight w:val="lightGray"/>
        </w:rPr>
        <w:t xml:space="preserve">ür </w:t>
      </w:r>
      <w:r w:rsidR="009E7E43">
        <w:rPr>
          <w:rFonts w:ascii="Verdana" w:hAnsi="Verdana"/>
          <w:b/>
          <w:noProof/>
          <w:highlight w:val="lightGray"/>
        </w:rPr>
        <w:t>Einzelpersonen/</w:t>
      </w:r>
      <w:r w:rsidR="00A6015D">
        <w:rPr>
          <w:rFonts w:ascii="Verdana" w:hAnsi="Verdana"/>
          <w:b/>
          <w:noProof/>
          <w:highlight w:val="lightGray"/>
        </w:rPr>
        <w:t>Paare</w:t>
      </w:r>
      <w:r w:rsidR="00A6015D">
        <w:rPr>
          <w:rFonts w:ascii="Verdana" w:hAnsi="Verdana"/>
          <w:b/>
          <w:noProof/>
          <w:highlight w:val="lightGray"/>
        </w:rPr>
        <w:tab/>
      </w:r>
      <w:r w:rsidR="00E73A2D">
        <w:rPr>
          <w:rFonts w:ascii="Verdana" w:hAnsi="Verdana"/>
          <w:b/>
          <w:noProof/>
          <w:highlight w:val="lightGray"/>
        </w:rPr>
        <w:t xml:space="preserve">    </w:t>
      </w:r>
      <w:r w:rsidR="009E7E43">
        <w:rPr>
          <w:rFonts w:ascii="Verdana" w:hAnsi="Verdana"/>
          <w:b/>
          <w:noProof/>
          <w:highlight w:val="lightGray"/>
        </w:rPr>
        <w:tab/>
        <w:t xml:space="preserve">           </w:t>
      </w:r>
      <w:r w:rsidR="00E73A2D">
        <w:rPr>
          <w:rFonts w:ascii="Verdana" w:hAnsi="Verdana"/>
          <w:b/>
          <w:noProof/>
          <w:highlight w:val="lightGray"/>
        </w:rPr>
        <w:t xml:space="preserve">   </w:t>
      </w:r>
      <w:r w:rsidR="009E7E43">
        <w:rPr>
          <w:rFonts w:ascii="Verdana" w:hAnsi="Verdana"/>
          <w:b/>
          <w:noProof/>
          <w:highlight w:val="lightGray"/>
        </w:rPr>
        <w:t>€ 460.-/82</w:t>
      </w:r>
      <w:r w:rsidR="00DA210E">
        <w:rPr>
          <w:rFonts w:ascii="Verdana" w:hAnsi="Verdana"/>
          <w:b/>
          <w:noProof/>
          <w:highlight w:val="lightGray"/>
        </w:rPr>
        <w:t>0.-</w:t>
      </w:r>
    </w:p>
    <w:p w:rsidR="00DA210E" w:rsidRDefault="00DA210E" w:rsidP="00DA210E">
      <w:pPr>
        <w:ind w:left="709"/>
        <w:rPr>
          <w:rFonts w:ascii="Verdana" w:hAnsi="Verdana"/>
          <w:noProof/>
          <w:sz w:val="16"/>
          <w:szCs w:val="16"/>
        </w:rPr>
      </w:pPr>
      <w:r w:rsidRPr="00DA210E">
        <w:rPr>
          <w:rFonts w:ascii="Verdana" w:hAnsi="Verdana"/>
          <w:noProof/>
          <w:sz w:val="16"/>
          <w:szCs w:val="16"/>
        </w:rPr>
        <w:t>* Die angegebenen Preise, außer dem Seminarpreis, sind ungefähre Angaben bei 5-6Teilnehmern.</w:t>
      </w:r>
    </w:p>
    <w:p w:rsidR="009E7E43" w:rsidRDefault="009E7E43" w:rsidP="00DA210E">
      <w:pPr>
        <w:ind w:left="709"/>
        <w:rPr>
          <w:rFonts w:ascii="Verdana" w:hAnsi="Verdana"/>
          <w:noProof/>
          <w:sz w:val="16"/>
          <w:szCs w:val="16"/>
        </w:rPr>
      </w:pPr>
    </w:p>
    <w:p w:rsidR="0035263D" w:rsidRPr="00374E64" w:rsidRDefault="0035263D" w:rsidP="0035263D">
      <w:pPr>
        <w:ind w:left="709"/>
        <w:rPr>
          <w:rFonts w:ascii="Verdana" w:hAnsi="Verdana"/>
          <w:b/>
          <w:noProof/>
          <w:sz w:val="20"/>
          <w:szCs w:val="20"/>
        </w:rPr>
      </w:pPr>
      <w:r w:rsidRPr="00374E64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878524" wp14:editId="6D0B9E27">
            <wp:simplePos x="0" y="0"/>
            <wp:positionH relativeFrom="column">
              <wp:posOffset>452755</wp:posOffset>
            </wp:positionH>
            <wp:positionV relativeFrom="paragraph">
              <wp:posOffset>93345</wp:posOffset>
            </wp:positionV>
            <wp:extent cx="11938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370" y="21349"/>
                <wp:lineTo x="213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64">
        <w:rPr>
          <w:rFonts w:ascii="Verdana" w:hAnsi="Verdana"/>
          <w:b/>
          <w:noProof/>
          <w:sz w:val="20"/>
          <w:szCs w:val="20"/>
        </w:rPr>
        <w:t xml:space="preserve">Zu mir: </w:t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  <w:r w:rsidRPr="00374E64">
        <w:rPr>
          <w:rFonts w:ascii="Verdana" w:hAnsi="Verdana"/>
          <w:b/>
          <w:noProof/>
          <w:sz w:val="20"/>
          <w:szCs w:val="20"/>
        </w:rPr>
        <w:tab/>
      </w:r>
    </w:p>
    <w:p w:rsidR="008527B0" w:rsidRDefault="0035263D" w:rsidP="0035263D">
      <w:pPr>
        <w:ind w:left="709"/>
        <w:rPr>
          <w:rFonts w:ascii="Verdana" w:hAnsi="Verdana"/>
          <w:noProof/>
          <w:sz w:val="20"/>
          <w:szCs w:val="20"/>
        </w:rPr>
      </w:pPr>
      <w:r w:rsidRPr="00374E64">
        <w:rPr>
          <w:rFonts w:ascii="Verdana" w:hAnsi="Verdana"/>
          <w:noProof/>
          <w:sz w:val="20"/>
          <w:szCs w:val="20"/>
        </w:rPr>
        <w:t xml:space="preserve">1961 im Elsass geboren                                                        Studium der Germanistik an der Universität Strasbourg </w:t>
      </w:r>
      <w:r w:rsidR="00374E64">
        <w:rPr>
          <w:rFonts w:ascii="Verdana" w:hAnsi="Verdana"/>
          <w:noProof/>
          <w:sz w:val="20"/>
          <w:szCs w:val="20"/>
        </w:rPr>
        <w:t xml:space="preserve">      </w:t>
      </w:r>
      <w:r w:rsidRPr="00374E64">
        <w:rPr>
          <w:rFonts w:ascii="Verdana" w:hAnsi="Verdana"/>
          <w:noProof/>
          <w:sz w:val="20"/>
          <w:szCs w:val="20"/>
        </w:rPr>
        <w:t xml:space="preserve">        1987 Umzug nach Deutschland                                   Heilpraktikerin  </w:t>
      </w:r>
      <w:r w:rsidR="00374E64">
        <w:rPr>
          <w:rFonts w:ascii="Verdana" w:hAnsi="Verdana"/>
          <w:noProof/>
          <w:sz w:val="20"/>
          <w:szCs w:val="20"/>
        </w:rPr>
        <w:t xml:space="preserve">        </w:t>
      </w:r>
      <w:r w:rsidRPr="00374E64">
        <w:rPr>
          <w:rFonts w:ascii="Verdana" w:hAnsi="Verdana"/>
          <w:noProof/>
          <w:sz w:val="20"/>
          <w:szCs w:val="20"/>
        </w:rPr>
        <w:t xml:space="preserve">                                                   Ausbildungen in klassischer und miasmatischer Homöopathie, Jin Shin Jyutsu, Walking in Your Shoes und Schamanismus </w:t>
      </w:r>
      <w:r w:rsidR="00374E64">
        <w:rPr>
          <w:rFonts w:ascii="Verdana" w:hAnsi="Verdana"/>
          <w:noProof/>
          <w:sz w:val="20"/>
          <w:szCs w:val="20"/>
        </w:rPr>
        <w:t xml:space="preserve">           </w:t>
      </w:r>
      <w:r w:rsidRPr="00374E64">
        <w:rPr>
          <w:rFonts w:ascii="Verdana" w:hAnsi="Verdana"/>
          <w:noProof/>
          <w:sz w:val="20"/>
          <w:szCs w:val="20"/>
        </w:rPr>
        <w:t>Eigene Praxis seit 2005</w:t>
      </w:r>
      <w:r w:rsidR="00353BC5" w:rsidRPr="00374E64">
        <w:rPr>
          <w:rFonts w:ascii="Verdana" w:hAnsi="Verdana"/>
          <w:noProof/>
          <w:sz w:val="20"/>
          <w:szCs w:val="20"/>
        </w:rPr>
        <w:t xml:space="preserve"> </w:t>
      </w:r>
      <w:r w:rsidR="008527B0">
        <w:rPr>
          <w:rFonts w:ascii="Verdana" w:hAnsi="Verdana"/>
          <w:noProof/>
          <w:sz w:val="20"/>
          <w:szCs w:val="20"/>
        </w:rPr>
        <w:t xml:space="preserve">                                                              Seminare im In- und Ausland seit 2006</w:t>
      </w:r>
    </w:p>
    <w:p w:rsidR="00AC7B0D" w:rsidRPr="00374E64" w:rsidRDefault="00353BC5" w:rsidP="008527B0">
      <w:pPr>
        <w:rPr>
          <w:rFonts w:ascii="Verdana" w:hAnsi="Verdana"/>
          <w:noProof/>
          <w:sz w:val="20"/>
          <w:szCs w:val="20"/>
        </w:rPr>
      </w:pPr>
      <w:r w:rsidRPr="00374E64">
        <w:rPr>
          <w:rFonts w:ascii="Verdana" w:hAnsi="Verdana"/>
          <w:noProof/>
          <w:sz w:val="20"/>
          <w:szCs w:val="20"/>
        </w:rPr>
        <w:t xml:space="preserve">    </w:t>
      </w:r>
    </w:p>
    <w:p w:rsidR="0011459D" w:rsidRPr="0035263D" w:rsidRDefault="00353BC5" w:rsidP="0035263D">
      <w:pPr>
        <w:ind w:left="709"/>
        <w:rPr>
          <w:rFonts w:ascii="Verdana" w:hAnsi="Verdana"/>
          <w:noProof/>
        </w:rPr>
      </w:pPr>
      <w:r w:rsidRPr="0035263D">
        <w:rPr>
          <w:rFonts w:ascii="Verdana" w:hAnsi="Verdana"/>
          <w:noProof/>
        </w:rPr>
        <w:t xml:space="preserve">                                       </w:t>
      </w:r>
    </w:p>
    <w:p w:rsidR="00666C3A" w:rsidRDefault="00666C3A" w:rsidP="00DC0C1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Für weitere Informationen </w:t>
      </w:r>
      <w:r w:rsidR="00527E22">
        <w:rPr>
          <w:rFonts w:ascii="Verdana" w:hAnsi="Verdana"/>
          <w:noProof/>
        </w:rPr>
        <w:t>melden Sie sich</w:t>
      </w:r>
      <w:r>
        <w:rPr>
          <w:rFonts w:ascii="Verdana" w:hAnsi="Verdana"/>
          <w:noProof/>
        </w:rPr>
        <w:t xml:space="preserve"> bitte bei mir. </w:t>
      </w:r>
    </w:p>
    <w:p w:rsidR="00666C3A" w:rsidRDefault="00FC75FF" w:rsidP="00DC0C1E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Ich f</w:t>
      </w:r>
      <w:r w:rsidR="00666C3A">
        <w:rPr>
          <w:rFonts w:ascii="Verdana" w:hAnsi="Verdana"/>
          <w:noProof/>
        </w:rPr>
        <w:t>reu mich!</w:t>
      </w:r>
    </w:p>
    <w:p w:rsidR="0011459D" w:rsidRPr="00D97483" w:rsidRDefault="0011459D" w:rsidP="0011459D">
      <w:pPr>
        <w:ind w:firstLine="708"/>
        <w:rPr>
          <w:rFonts w:ascii="Verdana" w:hAnsi="Verdana"/>
        </w:rPr>
      </w:pPr>
      <w:r>
        <w:rPr>
          <w:rFonts w:ascii="Verdana" w:hAnsi="Verdana"/>
          <w:noProof/>
        </w:rPr>
        <w:tab/>
        <w:t xml:space="preserve">                            </w:t>
      </w:r>
    </w:p>
    <w:sectPr w:rsidR="0011459D" w:rsidRPr="00D97483" w:rsidSect="00353BC5">
      <w:type w:val="continuous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F7" w:rsidRDefault="00FC6DF7" w:rsidP="00FC3697">
      <w:pPr>
        <w:spacing w:after="0" w:line="240" w:lineRule="auto"/>
      </w:pPr>
      <w:r>
        <w:separator/>
      </w:r>
    </w:p>
  </w:endnote>
  <w:endnote w:type="continuationSeparator" w:id="0">
    <w:p w:rsidR="00FC6DF7" w:rsidRDefault="00FC6DF7" w:rsidP="00FC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43" w:rsidRDefault="006B2FDD" w:rsidP="00CE7773">
    <w:pPr>
      <w:rPr>
        <w:rFonts w:ascii="Verdana" w:hAnsi="Verdana"/>
        <w:sz w:val="18"/>
        <w:szCs w:val="18"/>
      </w:rPr>
    </w:pPr>
    <w:r w:rsidRPr="002B734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9CCAE7" wp14:editId="2520A1B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hteck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um"/>
                            <w:id w:val="-1307322469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12-14T00:00:00Z"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B2FDD" w:rsidRDefault="009E7E43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14 Dezember 2014</w:t>
                              </w:r>
                            </w:p>
                          </w:sdtContent>
                        </w:sdt>
                        <w:p w:rsidR="006B2FDD" w:rsidRDefault="006B2FDD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hteck 173" o:spid="_x0000_s1027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um"/>
                      <w:id w:val="-1307322469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12-14T00:00:00Z"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6B2FDD" w:rsidRDefault="009E7E43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14 Dezember 2014</w:t>
                        </w:r>
                      </w:p>
                    </w:sdtContent>
                  </w:sdt>
                  <w:p w:rsidR="006B2FDD" w:rsidRDefault="006B2FDD"/>
                </w:txbxContent>
              </v:textbox>
              <w10:wrap anchorx="margin" anchory="margin"/>
            </v:rect>
          </w:pict>
        </mc:Fallback>
      </mc:AlternateContent>
    </w:r>
    <w:r w:rsidRPr="002B7346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E899E2" wp14:editId="496459F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upp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wOzgMAACE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  <w:r w:rsidRPr="002B7346">
      <w:rPr>
        <w:rFonts w:ascii="Verdana" w:hAnsi="Verdana"/>
        <w:sz w:val="18"/>
        <w:szCs w:val="18"/>
      </w:rPr>
      <w:t xml:space="preserve">Brigitte Rohrer – Heilpraktikerin – </w:t>
    </w:r>
    <w:r w:rsidR="001A41F0">
      <w:rPr>
        <w:rFonts w:ascii="Verdana" w:hAnsi="Verdana"/>
        <w:sz w:val="18"/>
        <w:szCs w:val="18"/>
      </w:rPr>
      <w:t>84307 Eggenfelden</w:t>
    </w:r>
    <w:r>
      <w:rPr>
        <w:rFonts w:ascii="Verdana" w:hAnsi="Verdana"/>
        <w:sz w:val="18"/>
        <w:szCs w:val="18"/>
      </w:rPr>
      <w:t xml:space="preserve"> - </w:t>
    </w:r>
    <w:r w:rsidR="009E7E43">
      <w:rPr>
        <w:rFonts w:ascii="Verdana" w:hAnsi="Verdana"/>
        <w:sz w:val="18"/>
        <w:szCs w:val="18"/>
      </w:rPr>
      <w:t>Tel.: 0049-8721/912914</w:t>
    </w:r>
  </w:p>
  <w:p w:rsidR="006B2FDD" w:rsidRPr="002B7346" w:rsidRDefault="006B2FDD" w:rsidP="00CE7773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</w:t>
    </w:r>
    <w:proofErr w:type="spellStart"/>
    <w:r>
      <w:rPr>
        <w:rFonts w:ascii="Verdana" w:hAnsi="Verdana"/>
        <w:sz w:val="18"/>
        <w:szCs w:val="18"/>
      </w:rPr>
      <w:t>E-mail</w:t>
    </w:r>
    <w:proofErr w:type="spellEnd"/>
    <w:r>
      <w:rPr>
        <w:rFonts w:ascii="Verdana" w:hAnsi="Verdana"/>
        <w:sz w:val="18"/>
        <w:szCs w:val="18"/>
      </w:rPr>
      <w:t xml:space="preserve">: </w:t>
    </w:r>
    <w:r w:rsidR="001A41F0">
      <w:rPr>
        <w:rFonts w:ascii="Verdana" w:hAnsi="Verdana"/>
        <w:sz w:val="18"/>
        <w:szCs w:val="18"/>
      </w:rPr>
      <w:t>info@brigitterohrer.com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F7" w:rsidRDefault="00FC6DF7" w:rsidP="00FC3697">
      <w:pPr>
        <w:spacing w:after="0" w:line="240" w:lineRule="auto"/>
      </w:pPr>
      <w:r>
        <w:separator/>
      </w:r>
    </w:p>
  </w:footnote>
  <w:footnote w:type="continuationSeparator" w:id="0">
    <w:p w:rsidR="00FC6DF7" w:rsidRDefault="00FC6DF7" w:rsidP="00FC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984"/>
    <w:multiLevelType w:val="hybridMultilevel"/>
    <w:tmpl w:val="86DA00CA"/>
    <w:lvl w:ilvl="0" w:tplc="AB04337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cf9,#ff9,#fcfada,#efe4f2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2"/>
    <w:rsid w:val="0011459D"/>
    <w:rsid w:val="001229BE"/>
    <w:rsid w:val="00162754"/>
    <w:rsid w:val="001A1538"/>
    <w:rsid w:val="001A41F0"/>
    <w:rsid w:val="0027669B"/>
    <w:rsid w:val="002B7346"/>
    <w:rsid w:val="0032170F"/>
    <w:rsid w:val="0035263D"/>
    <w:rsid w:val="00353BC5"/>
    <w:rsid w:val="00374E64"/>
    <w:rsid w:val="003D3D71"/>
    <w:rsid w:val="003F2763"/>
    <w:rsid w:val="0044651D"/>
    <w:rsid w:val="004A53AC"/>
    <w:rsid w:val="004A65FF"/>
    <w:rsid w:val="004C3FE0"/>
    <w:rsid w:val="00527E22"/>
    <w:rsid w:val="00554DBF"/>
    <w:rsid w:val="00581C76"/>
    <w:rsid w:val="005E4967"/>
    <w:rsid w:val="00632968"/>
    <w:rsid w:val="00643E97"/>
    <w:rsid w:val="00666C3A"/>
    <w:rsid w:val="006B2FDD"/>
    <w:rsid w:val="006B6D64"/>
    <w:rsid w:val="007A5F51"/>
    <w:rsid w:val="008527B0"/>
    <w:rsid w:val="00870758"/>
    <w:rsid w:val="008853A7"/>
    <w:rsid w:val="008D274F"/>
    <w:rsid w:val="0091069E"/>
    <w:rsid w:val="009458F2"/>
    <w:rsid w:val="00975FFE"/>
    <w:rsid w:val="009A531D"/>
    <w:rsid w:val="009B7AB9"/>
    <w:rsid w:val="009D751D"/>
    <w:rsid w:val="009E7E43"/>
    <w:rsid w:val="00A22D0E"/>
    <w:rsid w:val="00A6015D"/>
    <w:rsid w:val="00A9133E"/>
    <w:rsid w:val="00AB58A8"/>
    <w:rsid w:val="00AC7B0D"/>
    <w:rsid w:val="00AF1F69"/>
    <w:rsid w:val="00B034E8"/>
    <w:rsid w:val="00C06602"/>
    <w:rsid w:val="00CC35CB"/>
    <w:rsid w:val="00CE7773"/>
    <w:rsid w:val="00D1760B"/>
    <w:rsid w:val="00D73EAF"/>
    <w:rsid w:val="00D97483"/>
    <w:rsid w:val="00DA210E"/>
    <w:rsid w:val="00DA5940"/>
    <w:rsid w:val="00DC0C1E"/>
    <w:rsid w:val="00E73A2D"/>
    <w:rsid w:val="00F063AE"/>
    <w:rsid w:val="00F06A2B"/>
    <w:rsid w:val="00FC3697"/>
    <w:rsid w:val="00FC6DF7"/>
    <w:rsid w:val="00FC75FF"/>
    <w:rsid w:val="00FD325D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f9,#ff9,#fcfada,#efe4f2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8F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4C3FE0"/>
    <w:pPr>
      <w:tabs>
        <w:tab w:val="decimal" w:pos="36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4C3FE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3FE0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4C3FE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C3F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1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5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5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59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97"/>
  </w:style>
  <w:style w:type="paragraph" w:styleId="Fuzeile">
    <w:name w:val="footer"/>
    <w:basedOn w:val="Standard"/>
    <w:link w:val="Fu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97"/>
  </w:style>
  <w:style w:type="paragraph" w:styleId="Listenabsatz">
    <w:name w:val="List Paragraph"/>
    <w:basedOn w:val="Standard"/>
    <w:uiPriority w:val="34"/>
    <w:qFormat/>
    <w:rsid w:val="009A531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74E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8F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4C3FE0"/>
    <w:pPr>
      <w:tabs>
        <w:tab w:val="decimal" w:pos="36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4C3FE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3FE0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4C3FE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C3F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1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5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5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59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97"/>
  </w:style>
  <w:style w:type="paragraph" w:styleId="Fuzeile">
    <w:name w:val="footer"/>
    <w:basedOn w:val="Standard"/>
    <w:link w:val="Fu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97"/>
  </w:style>
  <w:style w:type="paragraph" w:styleId="Listenabsatz">
    <w:name w:val="List Paragraph"/>
    <w:basedOn w:val="Standard"/>
    <w:uiPriority w:val="34"/>
    <w:qFormat/>
    <w:rsid w:val="009A531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74E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5E5A7-3A3C-4B4C-9F8B-6CC6FCE7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Rohrer</dc:creator>
  <cp:lastModifiedBy>Brigitte Rohrer</cp:lastModifiedBy>
  <cp:revision>2</cp:revision>
  <dcterms:created xsi:type="dcterms:W3CDTF">2014-12-14T12:40:00Z</dcterms:created>
  <dcterms:modified xsi:type="dcterms:W3CDTF">2014-12-14T12:40:00Z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276693964</vt:i4>
  </property>
</Properties>
</file>